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64" w:rsidRPr="009E3752" w:rsidRDefault="00217F1F" w:rsidP="00B05164">
      <w:pPr>
        <w:jc w:val="center"/>
        <w:rPr>
          <w:rFonts w:ascii="Arial" w:hAnsi="Arial" w:cs="Arial"/>
          <w:b/>
          <w:sz w:val="28"/>
          <w:szCs w:val="28"/>
        </w:rPr>
      </w:pPr>
      <w:r>
        <w:rPr>
          <w:rFonts w:ascii="Arial" w:hAnsi="Arial" w:cs="Arial"/>
          <w:b/>
          <w:sz w:val="28"/>
          <w:szCs w:val="28"/>
        </w:rPr>
        <w:t>Sample W</w:t>
      </w:r>
      <w:r w:rsidR="00F647F6">
        <w:rPr>
          <w:rFonts w:ascii="Arial" w:hAnsi="Arial" w:cs="Arial"/>
          <w:b/>
          <w:sz w:val="28"/>
          <w:szCs w:val="28"/>
        </w:rPr>
        <w:t xml:space="preserve">HS </w:t>
      </w:r>
      <w:r w:rsidR="00B05164" w:rsidRPr="009E3752">
        <w:rPr>
          <w:rFonts w:ascii="Arial" w:hAnsi="Arial" w:cs="Arial"/>
          <w:b/>
          <w:sz w:val="28"/>
          <w:szCs w:val="28"/>
        </w:rPr>
        <w:t>Risk Management</w:t>
      </w:r>
      <w:r>
        <w:rPr>
          <w:rFonts w:ascii="Arial" w:hAnsi="Arial" w:cs="Arial"/>
          <w:b/>
          <w:sz w:val="28"/>
          <w:szCs w:val="28"/>
        </w:rPr>
        <w:t xml:space="preserve"> Policy </w:t>
      </w:r>
    </w:p>
    <w:p w:rsidR="00B05164" w:rsidRDefault="00B05164" w:rsidP="00B05164">
      <w:pPr>
        <w:jc w:val="both"/>
        <w:rPr>
          <w:rFonts w:ascii="Arial" w:hAnsi="Arial" w:cs="Arial"/>
          <w:b/>
          <w:i/>
        </w:rPr>
      </w:pPr>
    </w:p>
    <w:p w:rsidR="00217F1F" w:rsidRPr="00217F1F" w:rsidRDefault="00217F1F" w:rsidP="00B05164">
      <w:pPr>
        <w:jc w:val="both"/>
        <w:rPr>
          <w:rFonts w:ascii="Arial" w:hAnsi="Arial" w:cs="Arial"/>
        </w:rPr>
      </w:pPr>
      <w:r w:rsidRPr="00217F1F">
        <w:rPr>
          <w:rFonts w:ascii="Arial" w:hAnsi="Arial" w:cs="Arial"/>
        </w:rPr>
        <w:t xml:space="preserve">Our </w:t>
      </w:r>
      <w:proofErr w:type="gramStart"/>
      <w:r w:rsidRPr="00217F1F">
        <w:rPr>
          <w:rFonts w:ascii="Arial" w:hAnsi="Arial" w:cs="Arial"/>
        </w:rPr>
        <w:t>organisation is dedicated to the provision of a safe and healthy workplace and have</w:t>
      </w:r>
      <w:proofErr w:type="gramEnd"/>
      <w:r w:rsidRPr="00217F1F">
        <w:rPr>
          <w:rFonts w:ascii="Arial" w:hAnsi="Arial" w:cs="Arial"/>
        </w:rPr>
        <w:t xml:space="preserve"> adopted the following risk management practices to assist in this regard.</w:t>
      </w:r>
    </w:p>
    <w:p w:rsidR="00217F1F" w:rsidRDefault="00217F1F" w:rsidP="00B05164">
      <w:pPr>
        <w:jc w:val="both"/>
        <w:rPr>
          <w:rFonts w:ascii="Arial" w:hAnsi="Arial" w:cs="Arial"/>
          <w:b/>
        </w:rPr>
      </w:pPr>
    </w:p>
    <w:p w:rsidR="00B05164" w:rsidRDefault="00B05164" w:rsidP="00B05164">
      <w:pPr>
        <w:jc w:val="both"/>
        <w:rPr>
          <w:rFonts w:ascii="Arial" w:hAnsi="Arial" w:cs="Arial"/>
          <w:b/>
        </w:rPr>
      </w:pPr>
      <w:r w:rsidRPr="00FB2765">
        <w:rPr>
          <w:rFonts w:ascii="Arial" w:hAnsi="Arial" w:cs="Arial"/>
          <w:b/>
        </w:rPr>
        <w:t>Prevention of Incidents</w:t>
      </w:r>
    </w:p>
    <w:p w:rsidR="00B05164" w:rsidRDefault="00B05164" w:rsidP="00B05164">
      <w:pPr>
        <w:jc w:val="both"/>
        <w:rPr>
          <w:rFonts w:ascii="Arial" w:hAnsi="Arial" w:cs="Arial"/>
          <w:b/>
        </w:rPr>
      </w:pPr>
    </w:p>
    <w:p w:rsidR="00B05164" w:rsidRDefault="00B05164" w:rsidP="00B05164">
      <w:pPr>
        <w:jc w:val="both"/>
        <w:rPr>
          <w:rFonts w:ascii="Arial" w:hAnsi="Arial" w:cs="Arial"/>
          <w:i/>
        </w:rPr>
      </w:pPr>
      <w:r>
        <w:rPr>
          <w:rFonts w:ascii="Arial" w:hAnsi="Arial" w:cs="Arial"/>
          <w:b/>
        </w:rPr>
        <w:tab/>
      </w:r>
      <w:r>
        <w:rPr>
          <w:rFonts w:ascii="Arial" w:hAnsi="Arial" w:cs="Arial"/>
          <w:b/>
        </w:rPr>
        <w:tab/>
      </w:r>
      <w:proofErr w:type="spellStart"/>
      <w:r w:rsidRPr="00E9180A">
        <w:rPr>
          <w:rFonts w:ascii="Arial" w:hAnsi="Arial" w:cs="Arial"/>
          <w:i/>
        </w:rPr>
        <w:t>Adhoc</w:t>
      </w:r>
      <w:proofErr w:type="spellEnd"/>
      <w:r>
        <w:rPr>
          <w:rFonts w:ascii="Arial" w:hAnsi="Arial" w:cs="Arial"/>
          <w:b/>
        </w:rPr>
        <w:t xml:space="preserve"> </w:t>
      </w:r>
      <w:r>
        <w:rPr>
          <w:rFonts w:ascii="Arial" w:hAnsi="Arial" w:cs="Arial"/>
          <w:i/>
        </w:rPr>
        <w:t>Identification of Potential Hazards</w:t>
      </w:r>
    </w:p>
    <w:p w:rsidR="00B05164" w:rsidRDefault="00B05164" w:rsidP="00B05164">
      <w:pPr>
        <w:jc w:val="both"/>
        <w:rPr>
          <w:rFonts w:ascii="Arial" w:hAnsi="Arial" w:cs="Arial"/>
          <w:i/>
        </w:rPr>
      </w:pPr>
    </w:p>
    <w:p w:rsidR="00B05164" w:rsidRDefault="00B05164" w:rsidP="00B05164">
      <w:pPr>
        <w:ind w:left="2160" w:hanging="720"/>
        <w:jc w:val="both"/>
        <w:rPr>
          <w:rFonts w:ascii="Arial" w:hAnsi="Arial" w:cs="Arial"/>
        </w:rPr>
      </w:pPr>
      <w:r>
        <w:rPr>
          <w:rFonts w:ascii="Arial" w:hAnsi="Arial" w:cs="Arial"/>
          <w:b/>
          <w:i/>
        </w:rPr>
        <w:t>1.</w:t>
      </w:r>
      <w:r>
        <w:rPr>
          <w:rFonts w:ascii="Arial" w:hAnsi="Arial" w:cs="Arial"/>
          <w:b/>
          <w:i/>
        </w:rPr>
        <w:tab/>
      </w:r>
      <w:r>
        <w:rPr>
          <w:rFonts w:ascii="Arial" w:hAnsi="Arial" w:cs="Arial"/>
        </w:rPr>
        <w:t xml:space="preserve">If a </w:t>
      </w:r>
      <w:r w:rsidR="00217F1F">
        <w:rPr>
          <w:rFonts w:ascii="Arial" w:hAnsi="Arial" w:cs="Arial"/>
        </w:rPr>
        <w:t>worker</w:t>
      </w:r>
      <w:r>
        <w:rPr>
          <w:rFonts w:ascii="Arial" w:hAnsi="Arial" w:cs="Arial"/>
        </w:rPr>
        <w:t xml:space="preserve"> identifies a potential health or safety problem he or she must fill in the Maintenance book or</w:t>
      </w:r>
      <w:r w:rsidR="00217F1F">
        <w:rPr>
          <w:rFonts w:ascii="Arial" w:hAnsi="Arial" w:cs="Arial"/>
        </w:rPr>
        <w:t xml:space="preserve"> a Hazard Report to report the </w:t>
      </w:r>
      <w:r>
        <w:rPr>
          <w:rFonts w:ascii="Arial" w:hAnsi="Arial" w:cs="Arial"/>
        </w:rPr>
        <w:t xml:space="preserve">issue directly to the </w:t>
      </w:r>
      <w:r w:rsidR="00217F1F">
        <w:rPr>
          <w:rFonts w:ascii="Arial" w:hAnsi="Arial" w:cs="Arial"/>
        </w:rPr>
        <w:t>Responsible Manager</w:t>
      </w:r>
      <w:r>
        <w:rPr>
          <w:rFonts w:ascii="Arial" w:hAnsi="Arial" w:cs="Arial"/>
        </w:rPr>
        <w:t xml:space="preserve"> and the </w:t>
      </w:r>
      <w:r w:rsidR="00217F1F">
        <w:rPr>
          <w:rFonts w:ascii="Arial" w:hAnsi="Arial" w:cs="Arial"/>
        </w:rPr>
        <w:t>Health and Safety</w:t>
      </w:r>
      <w:r>
        <w:rPr>
          <w:rFonts w:ascii="Arial" w:hAnsi="Arial" w:cs="Arial"/>
        </w:rPr>
        <w:t xml:space="preserve"> Committee</w:t>
      </w:r>
      <w:r w:rsidR="00217F1F">
        <w:rPr>
          <w:rFonts w:ascii="Arial" w:hAnsi="Arial" w:cs="Arial"/>
        </w:rPr>
        <w:t>/Representative</w:t>
      </w:r>
      <w:r>
        <w:rPr>
          <w:rFonts w:ascii="Arial" w:hAnsi="Arial" w:cs="Arial"/>
        </w:rPr>
        <w:t>.</w:t>
      </w:r>
    </w:p>
    <w:p w:rsidR="00B05164" w:rsidRDefault="00B05164" w:rsidP="00B05164">
      <w:pPr>
        <w:ind w:left="1440"/>
        <w:jc w:val="both"/>
        <w:rPr>
          <w:rFonts w:ascii="Arial" w:hAnsi="Arial" w:cs="Arial"/>
        </w:rPr>
      </w:pPr>
    </w:p>
    <w:p w:rsidR="00B05164" w:rsidRDefault="00B05164" w:rsidP="00B05164">
      <w:pPr>
        <w:ind w:left="2160" w:hanging="720"/>
        <w:jc w:val="both"/>
        <w:rPr>
          <w:rFonts w:ascii="Arial" w:hAnsi="Arial" w:cs="Arial"/>
        </w:rPr>
      </w:pPr>
      <w:r>
        <w:rPr>
          <w:rFonts w:ascii="Arial" w:hAnsi="Arial" w:cs="Arial"/>
          <w:b/>
        </w:rPr>
        <w:t>2</w:t>
      </w:r>
      <w:r>
        <w:rPr>
          <w:rFonts w:ascii="Arial" w:hAnsi="Arial" w:cs="Arial"/>
          <w:b/>
        </w:rPr>
        <w:tab/>
      </w:r>
      <w:r>
        <w:rPr>
          <w:rFonts w:ascii="Arial" w:hAnsi="Arial" w:cs="Arial"/>
        </w:rPr>
        <w:t xml:space="preserve">Following the report of </w:t>
      </w:r>
      <w:r w:rsidR="00217F1F">
        <w:rPr>
          <w:rFonts w:ascii="Arial" w:hAnsi="Arial" w:cs="Arial"/>
        </w:rPr>
        <w:t>a Work</w:t>
      </w:r>
      <w:r>
        <w:rPr>
          <w:rFonts w:ascii="Arial" w:hAnsi="Arial" w:cs="Arial"/>
        </w:rPr>
        <w:t xml:space="preserve"> Health and Safety problem the </w:t>
      </w:r>
      <w:r w:rsidR="00217F1F">
        <w:rPr>
          <w:rFonts w:ascii="Arial" w:hAnsi="Arial" w:cs="Arial"/>
        </w:rPr>
        <w:t>Responsible Manager</w:t>
      </w:r>
      <w:r>
        <w:rPr>
          <w:rFonts w:ascii="Arial" w:hAnsi="Arial" w:cs="Arial"/>
        </w:rPr>
        <w:t xml:space="preserve"> (or </w:t>
      </w:r>
      <w:r w:rsidR="00217F1F">
        <w:rPr>
          <w:rFonts w:ascii="Arial" w:hAnsi="Arial" w:cs="Arial"/>
        </w:rPr>
        <w:t>H&amp;S</w:t>
      </w:r>
      <w:r>
        <w:rPr>
          <w:rFonts w:ascii="Arial" w:hAnsi="Arial" w:cs="Arial"/>
        </w:rPr>
        <w:t xml:space="preserve"> Committee member</w:t>
      </w:r>
      <w:r w:rsidR="00217F1F">
        <w:rPr>
          <w:rFonts w:ascii="Arial" w:hAnsi="Arial" w:cs="Arial"/>
        </w:rPr>
        <w:t>/Representative</w:t>
      </w:r>
      <w:r>
        <w:rPr>
          <w:rFonts w:ascii="Arial" w:hAnsi="Arial" w:cs="Arial"/>
        </w:rPr>
        <w:t>) will investigate the issue, and determine the action that is needed to resolve the issue.</w:t>
      </w:r>
    </w:p>
    <w:p w:rsidR="00B05164" w:rsidRDefault="00B05164" w:rsidP="00B05164">
      <w:pPr>
        <w:ind w:left="1440"/>
        <w:jc w:val="both"/>
        <w:rPr>
          <w:rFonts w:ascii="Arial" w:hAnsi="Arial" w:cs="Arial"/>
        </w:rPr>
      </w:pPr>
    </w:p>
    <w:p w:rsidR="00B05164" w:rsidRDefault="00B05164" w:rsidP="00B05164">
      <w:pPr>
        <w:numPr>
          <w:ilvl w:val="0"/>
          <w:numId w:val="3"/>
        </w:numPr>
        <w:jc w:val="both"/>
        <w:rPr>
          <w:rFonts w:ascii="Arial" w:hAnsi="Arial" w:cs="Arial"/>
        </w:rPr>
      </w:pPr>
      <w:r>
        <w:rPr>
          <w:rFonts w:ascii="Arial" w:hAnsi="Arial" w:cs="Arial"/>
        </w:rPr>
        <w:t xml:space="preserve">The </w:t>
      </w:r>
      <w:r w:rsidR="00217F1F">
        <w:rPr>
          <w:rFonts w:ascii="Arial" w:hAnsi="Arial" w:cs="Arial"/>
        </w:rPr>
        <w:t>Responsible Manager</w:t>
      </w:r>
      <w:r>
        <w:rPr>
          <w:rFonts w:ascii="Arial" w:hAnsi="Arial" w:cs="Arial"/>
        </w:rPr>
        <w:t xml:space="preserve"> will recommend correctiv</w:t>
      </w:r>
      <w:r w:rsidR="00217F1F">
        <w:rPr>
          <w:rFonts w:ascii="Arial" w:hAnsi="Arial" w:cs="Arial"/>
        </w:rPr>
        <w:t>e action to be taken to the (Site/Service/Regional)</w:t>
      </w:r>
      <w:r>
        <w:rPr>
          <w:rFonts w:ascii="Arial" w:hAnsi="Arial" w:cs="Arial"/>
        </w:rPr>
        <w:t xml:space="preserve"> Manager and once approval is received will organise as soon as possible and will provide feedback to the </w:t>
      </w:r>
      <w:r w:rsidR="00217F1F">
        <w:rPr>
          <w:rFonts w:ascii="Arial" w:hAnsi="Arial" w:cs="Arial"/>
        </w:rPr>
        <w:t>worker</w:t>
      </w:r>
      <w:r>
        <w:rPr>
          <w:rFonts w:ascii="Arial" w:hAnsi="Arial" w:cs="Arial"/>
        </w:rPr>
        <w:t xml:space="preserve"> who completed the form.  Where corrective action is not possible or difficult to determine the </w:t>
      </w:r>
      <w:r w:rsidR="00217F1F">
        <w:rPr>
          <w:rFonts w:ascii="Arial" w:hAnsi="Arial" w:cs="Arial"/>
        </w:rPr>
        <w:t>Responsible Manager</w:t>
      </w:r>
      <w:r>
        <w:rPr>
          <w:rFonts w:ascii="Arial" w:hAnsi="Arial" w:cs="Arial"/>
        </w:rPr>
        <w:t xml:space="preserve"> will discuss the issue further with the </w:t>
      </w:r>
      <w:r w:rsidR="00217F1F">
        <w:rPr>
          <w:rFonts w:ascii="Arial" w:hAnsi="Arial" w:cs="Arial"/>
        </w:rPr>
        <w:t>H&amp;S</w:t>
      </w:r>
      <w:r>
        <w:rPr>
          <w:rFonts w:ascii="Arial" w:hAnsi="Arial" w:cs="Arial"/>
        </w:rPr>
        <w:t xml:space="preserve"> Committee</w:t>
      </w:r>
      <w:r w:rsidR="00217F1F">
        <w:rPr>
          <w:rFonts w:ascii="Arial" w:hAnsi="Arial" w:cs="Arial"/>
        </w:rPr>
        <w:t>/Representative</w:t>
      </w:r>
      <w:r>
        <w:rPr>
          <w:rFonts w:ascii="Arial" w:hAnsi="Arial" w:cs="Arial"/>
        </w:rPr>
        <w:t>.</w:t>
      </w:r>
    </w:p>
    <w:p w:rsidR="00B05164" w:rsidRDefault="00B05164" w:rsidP="00B05164">
      <w:pPr>
        <w:ind w:left="1440"/>
        <w:jc w:val="both"/>
        <w:rPr>
          <w:rFonts w:ascii="Arial" w:hAnsi="Arial" w:cs="Arial"/>
        </w:rPr>
      </w:pPr>
    </w:p>
    <w:p w:rsidR="00B05164" w:rsidRDefault="00B05164" w:rsidP="00B05164">
      <w:pPr>
        <w:numPr>
          <w:ilvl w:val="0"/>
          <w:numId w:val="3"/>
        </w:numPr>
        <w:jc w:val="both"/>
        <w:rPr>
          <w:rFonts w:ascii="Arial" w:hAnsi="Arial" w:cs="Arial"/>
        </w:rPr>
      </w:pPr>
      <w:r>
        <w:rPr>
          <w:rFonts w:ascii="Arial" w:hAnsi="Arial" w:cs="Arial"/>
        </w:rPr>
        <w:t xml:space="preserve">The </w:t>
      </w:r>
      <w:r w:rsidR="00217F1F">
        <w:rPr>
          <w:rFonts w:ascii="Arial" w:hAnsi="Arial" w:cs="Arial"/>
        </w:rPr>
        <w:t>Responsible Manager</w:t>
      </w:r>
      <w:r>
        <w:rPr>
          <w:rFonts w:ascii="Arial" w:hAnsi="Arial" w:cs="Arial"/>
        </w:rPr>
        <w:t xml:space="preserve"> will maintain a hazard register so that hazards, their risk rating and control strategy can be documented and the effectiveness monitored and reviewed on a regular basis.</w:t>
      </w:r>
    </w:p>
    <w:p w:rsidR="00B05164" w:rsidRDefault="00B05164" w:rsidP="00B05164">
      <w:pPr>
        <w:ind w:left="1440"/>
        <w:jc w:val="both"/>
        <w:rPr>
          <w:rFonts w:ascii="Arial" w:hAnsi="Arial" w:cs="Arial"/>
        </w:rPr>
      </w:pPr>
    </w:p>
    <w:p w:rsidR="00B05164" w:rsidRDefault="00B05164" w:rsidP="00B05164">
      <w:pPr>
        <w:ind w:left="1440"/>
        <w:jc w:val="both"/>
        <w:rPr>
          <w:rFonts w:ascii="Arial" w:hAnsi="Arial" w:cs="Arial"/>
          <w:i/>
        </w:rPr>
      </w:pPr>
      <w:r>
        <w:rPr>
          <w:rFonts w:ascii="Arial" w:hAnsi="Arial" w:cs="Arial"/>
          <w:i/>
        </w:rPr>
        <w:t>Systematic identification of workplace hazards</w:t>
      </w:r>
    </w:p>
    <w:p w:rsidR="00B05164" w:rsidRDefault="00B05164" w:rsidP="00B05164">
      <w:pPr>
        <w:ind w:left="1440"/>
        <w:jc w:val="both"/>
        <w:rPr>
          <w:rFonts w:ascii="Arial" w:hAnsi="Arial" w:cs="Arial"/>
          <w:i/>
        </w:rPr>
      </w:pPr>
    </w:p>
    <w:p w:rsidR="00B05164" w:rsidRPr="002B6A74" w:rsidRDefault="00B05164" w:rsidP="00B05164">
      <w:pPr>
        <w:ind w:left="1440"/>
        <w:jc w:val="both"/>
        <w:rPr>
          <w:rFonts w:ascii="Arial" w:hAnsi="Arial" w:cs="Arial"/>
          <w:i/>
        </w:rPr>
      </w:pPr>
      <w:r>
        <w:rPr>
          <w:rFonts w:ascii="Arial" w:hAnsi="Arial" w:cs="Arial"/>
          <w:b/>
        </w:rPr>
        <w:t>1.</w:t>
      </w:r>
      <w:r>
        <w:rPr>
          <w:rFonts w:ascii="Arial" w:hAnsi="Arial" w:cs="Arial"/>
          <w:i/>
        </w:rPr>
        <w:tab/>
        <w:t>Internal workplace inspections</w:t>
      </w:r>
    </w:p>
    <w:p w:rsidR="00B05164" w:rsidRDefault="00B05164" w:rsidP="00B05164">
      <w:pPr>
        <w:ind w:left="2160"/>
        <w:jc w:val="both"/>
        <w:rPr>
          <w:rFonts w:ascii="Arial" w:hAnsi="Arial" w:cs="Arial"/>
          <w:i/>
        </w:rPr>
      </w:pPr>
    </w:p>
    <w:p w:rsidR="00B05164" w:rsidRPr="00742E5C" w:rsidRDefault="00217F1F" w:rsidP="00B05164">
      <w:pPr>
        <w:ind w:left="2160"/>
        <w:jc w:val="both"/>
        <w:rPr>
          <w:rFonts w:ascii="Arial" w:hAnsi="Arial" w:cs="Arial"/>
        </w:rPr>
      </w:pPr>
      <w:r>
        <w:rPr>
          <w:rFonts w:ascii="Arial" w:hAnsi="Arial" w:cs="Arial"/>
        </w:rPr>
        <w:t>H&amp;S</w:t>
      </w:r>
      <w:r w:rsidR="00B05164">
        <w:rPr>
          <w:rFonts w:ascii="Arial" w:hAnsi="Arial" w:cs="Arial"/>
        </w:rPr>
        <w:t xml:space="preserve"> representatives will conduct workplace inspections with the local manager/supervisor using specific and general inspection checklists as appropriate and complete the maintenance book or hazard report form for corrective action where required.  The </w:t>
      </w:r>
      <w:r>
        <w:rPr>
          <w:rFonts w:ascii="Arial" w:hAnsi="Arial" w:cs="Arial"/>
        </w:rPr>
        <w:t>Responsible Manager</w:t>
      </w:r>
      <w:r w:rsidR="00B05164">
        <w:rPr>
          <w:rFonts w:ascii="Arial" w:hAnsi="Arial" w:cs="Arial"/>
        </w:rPr>
        <w:t xml:space="preserve"> will collate the results of the inspection and provide these to the </w:t>
      </w:r>
      <w:r>
        <w:rPr>
          <w:rFonts w:ascii="Arial" w:hAnsi="Arial" w:cs="Arial"/>
        </w:rPr>
        <w:t>H&amp;S</w:t>
      </w:r>
      <w:r w:rsidR="00B05164">
        <w:rPr>
          <w:rFonts w:ascii="Arial" w:hAnsi="Arial" w:cs="Arial"/>
        </w:rPr>
        <w:t xml:space="preserve"> Committee for review.  </w:t>
      </w:r>
    </w:p>
    <w:p w:rsidR="00B05164" w:rsidRDefault="00B05164" w:rsidP="00B05164">
      <w:pPr>
        <w:ind w:left="2160"/>
        <w:jc w:val="both"/>
        <w:rPr>
          <w:rFonts w:ascii="Arial" w:hAnsi="Arial" w:cs="Arial"/>
          <w:i/>
        </w:rPr>
      </w:pPr>
    </w:p>
    <w:p w:rsidR="00B05164" w:rsidRPr="00F043EE" w:rsidRDefault="00B05164" w:rsidP="00B05164">
      <w:pPr>
        <w:ind w:left="720" w:firstLine="720"/>
        <w:jc w:val="both"/>
        <w:rPr>
          <w:rFonts w:ascii="Arial" w:hAnsi="Arial" w:cs="Arial"/>
          <w:i/>
        </w:rPr>
      </w:pPr>
      <w:r w:rsidRPr="00BE25C6">
        <w:rPr>
          <w:rFonts w:ascii="Arial" w:hAnsi="Arial" w:cs="Arial"/>
          <w:b/>
          <w:i/>
        </w:rPr>
        <w:t>2</w:t>
      </w:r>
      <w:r w:rsidRPr="00F043EE">
        <w:rPr>
          <w:rFonts w:ascii="Arial" w:hAnsi="Arial" w:cs="Arial"/>
          <w:i/>
        </w:rPr>
        <w:tab/>
        <w:t>External</w:t>
      </w:r>
      <w:r>
        <w:rPr>
          <w:rFonts w:ascii="Arial" w:hAnsi="Arial" w:cs="Arial"/>
          <w:i/>
        </w:rPr>
        <w:t xml:space="preserve"> workplace</w:t>
      </w:r>
      <w:r w:rsidRPr="00F043EE">
        <w:rPr>
          <w:rFonts w:ascii="Arial" w:hAnsi="Arial" w:cs="Arial"/>
          <w:i/>
        </w:rPr>
        <w:t xml:space="preserve"> inspection</w:t>
      </w:r>
    </w:p>
    <w:p w:rsidR="00B05164" w:rsidRDefault="00B05164" w:rsidP="00B05164">
      <w:pPr>
        <w:ind w:left="2160"/>
        <w:jc w:val="both"/>
        <w:rPr>
          <w:rFonts w:ascii="Arial" w:hAnsi="Arial" w:cs="Arial"/>
        </w:rPr>
      </w:pPr>
    </w:p>
    <w:p w:rsidR="00B05164" w:rsidRDefault="00B05164" w:rsidP="00B05164">
      <w:pPr>
        <w:ind w:left="2160"/>
        <w:jc w:val="both"/>
        <w:rPr>
          <w:rFonts w:ascii="Arial" w:hAnsi="Arial" w:cs="Arial"/>
        </w:rPr>
      </w:pPr>
      <w:r>
        <w:rPr>
          <w:rFonts w:ascii="Arial" w:hAnsi="Arial" w:cs="Arial"/>
        </w:rPr>
        <w:t xml:space="preserve">The </w:t>
      </w:r>
      <w:r w:rsidR="00217F1F">
        <w:rPr>
          <w:rFonts w:ascii="Arial" w:hAnsi="Arial" w:cs="Arial"/>
        </w:rPr>
        <w:t>Responsible Manager</w:t>
      </w:r>
      <w:r>
        <w:rPr>
          <w:rFonts w:ascii="Arial" w:hAnsi="Arial" w:cs="Arial"/>
        </w:rPr>
        <w:t xml:space="preserve"> will complete an external areas inspection with the Handyman twice a year as well and ensure that corrective actions are implemented and results provided to the </w:t>
      </w:r>
      <w:r w:rsidR="00217F1F">
        <w:rPr>
          <w:rFonts w:ascii="Arial" w:hAnsi="Arial" w:cs="Arial"/>
        </w:rPr>
        <w:t>H&amp;S</w:t>
      </w:r>
      <w:r>
        <w:rPr>
          <w:rFonts w:ascii="Arial" w:hAnsi="Arial" w:cs="Arial"/>
        </w:rPr>
        <w:t xml:space="preserve"> Committee.</w:t>
      </w:r>
    </w:p>
    <w:p w:rsidR="00B05164" w:rsidRDefault="00B05164" w:rsidP="00B05164">
      <w:pPr>
        <w:ind w:left="2160"/>
        <w:jc w:val="both"/>
        <w:rPr>
          <w:rFonts w:ascii="Arial" w:hAnsi="Arial" w:cs="Arial"/>
        </w:rPr>
      </w:pPr>
    </w:p>
    <w:p w:rsidR="00F20982" w:rsidRDefault="00F20982" w:rsidP="00F20982">
      <w:pPr>
        <w:pStyle w:val="ListParagraph"/>
        <w:autoSpaceDE w:val="0"/>
        <w:autoSpaceDN w:val="0"/>
        <w:adjustRightInd w:val="0"/>
        <w:ind w:left="1440"/>
        <w:jc w:val="both"/>
        <w:rPr>
          <w:rFonts w:ascii="Arial" w:hAnsi="Arial" w:cs="Arial"/>
          <w:lang w:val="en-US"/>
        </w:rPr>
      </w:pPr>
      <w:r>
        <w:rPr>
          <w:rFonts w:ascii="Arial" w:hAnsi="Arial" w:cs="Arial"/>
          <w:lang w:val="en-US"/>
        </w:rPr>
        <w:t>3.</w:t>
      </w:r>
      <w:r>
        <w:rPr>
          <w:rFonts w:ascii="Arial" w:hAnsi="Arial" w:cs="Arial"/>
          <w:lang w:val="en-US"/>
        </w:rPr>
        <w:tab/>
      </w:r>
      <w:r w:rsidRPr="00F20982">
        <w:rPr>
          <w:rFonts w:ascii="Arial" w:hAnsi="Arial" w:cs="Arial"/>
          <w:i/>
          <w:lang w:val="en-US"/>
        </w:rPr>
        <w:t>Client assessments</w:t>
      </w:r>
    </w:p>
    <w:p w:rsidR="00F20982" w:rsidRDefault="00F20982" w:rsidP="00F20982">
      <w:pPr>
        <w:pStyle w:val="ListParagraph"/>
        <w:autoSpaceDE w:val="0"/>
        <w:autoSpaceDN w:val="0"/>
        <w:adjustRightInd w:val="0"/>
        <w:ind w:left="1440"/>
        <w:jc w:val="both"/>
        <w:rPr>
          <w:rFonts w:ascii="Arial" w:hAnsi="Arial" w:cs="Arial"/>
          <w:lang w:val="en-US"/>
        </w:rPr>
      </w:pPr>
    </w:p>
    <w:p w:rsidR="00F20982" w:rsidRDefault="00F20982" w:rsidP="00F20982">
      <w:pPr>
        <w:pStyle w:val="ListParagraph"/>
        <w:autoSpaceDE w:val="0"/>
        <w:autoSpaceDN w:val="0"/>
        <w:adjustRightInd w:val="0"/>
        <w:ind w:left="1440"/>
        <w:jc w:val="both"/>
        <w:rPr>
          <w:rFonts w:ascii="Arial" w:hAnsi="Arial" w:cs="Arial"/>
          <w:lang w:val="en-US"/>
        </w:rPr>
      </w:pPr>
      <w:r>
        <w:rPr>
          <w:rFonts w:ascii="Arial" w:hAnsi="Arial" w:cs="Arial"/>
          <w:lang w:val="en-US"/>
        </w:rPr>
        <w:tab/>
        <w:t xml:space="preserve">All clients referred to the service will undergo an initial </w:t>
      </w:r>
      <w:r>
        <w:rPr>
          <w:rFonts w:ascii="Arial" w:hAnsi="Arial" w:cs="Arial"/>
          <w:lang w:val="en-US"/>
        </w:rPr>
        <w:tab/>
        <w:t xml:space="preserve">assessment to identify any risks and then annually or as </w:t>
      </w:r>
      <w:r>
        <w:rPr>
          <w:rFonts w:ascii="Arial" w:hAnsi="Arial" w:cs="Arial"/>
          <w:lang w:val="en-US"/>
        </w:rPr>
        <w:tab/>
        <w:t>required.</w:t>
      </w:r>
    </w:p>
    <w:p w:rsidR="00F20982" w:rsidRDefault="00F20982" w:rsidP="00F20982">
      <w:pPr>
        <w:pStyle w:val="ListParagraph"/>
        <w:autoSpaceDE w:val="0"/>
        <w:autoSpaceDN w:val="0"/>
        <w:adjustRightInd w:val="0"/>
        <w:ind w:left="1440"/>
        <w:jc w:val="both"/>
        <w:rPr>
          <w:rFonts w:ascii="Arial" w:hAnsi="Arial" w:cs="Arial"/>
          <w:lang w:val="en-US"/>
        </w:rPr>
      </w:pPr>
    </w:p>
    <w:p w:rsidR="00F20982" w:rsidRPr="00F20982" w:rsidRDefault="00F20982" w:rsidP="00F20982">
      <w:pPr>
        <w:pStyle w:val="ListParagraph"/>
        <w:autoSpaceDE w:val="0"/>
        <w:autoSpaceDN w:val="0"/>
        <w:adjustRightInd w:val="0"/>
        <w:ind w:left="1440"/>
        <w:jc w:val="both"/>
        <w:rPr>
          <w:rFonts w:ascii="Arial" w:hAnsi="Arial" w:cs="Arial"/>
          <w:lang w:val="en-US"/>
        </w:rPr>
      </w:pPr>
      <w:r>
        <w:rPr>
          <w:rFonts w:ascii="Arial" w:hAnsi="Arial" w:cs="Arial"/>
          <w:lang w:val="en-US"/>
        </w:rPr>
        <w:t>4.</w:t>
      </w:r>
      <w:r>
        <w:rPr>
          <w:rFonts w:ascii="Arial" w:hAnsi="Arial" w:cs="Arial"/>
          <w:lang w:val="en-US"/>
        </w:rPr>
        <w:tab/>
      </w:r>
      <w:r w:rsidRPr="00F20982">
        <w:rPr>
          <w:rFonts w:ascii="Arial" w:hAnsi="Arial" w:cs="Arial"/>
          <w:i/>
          <w:lang w:val="en-US"/>
        </w:rPr>
        <w:t>Home Inspections</w:t>
      </w:r>
    </w:p>
    <w:p w:rsidR="00F20982" w:rsidRDefault="00F20982" w:rsidP="00B05164">
      <w:pPr>
        <w:autoSpaceDE w:val="0"/>
        <w:autoSpaceDN w:val="0"/>
        <w:adjustRightInd w:val="0"/>
        <w:ind w:left="1440"/>
        <w:jc w:val="both"/>
        <w:rPr>
          <w:rFonts w:ascii="Arial" w:hAnsi="Arial" w:cs="Arial"/>
          <w:lang w:val="en-US"/>
        </w:rPr>
      </w:pPr>
    </w:p>
    <w:p w:rsidR="00F20982" w:rsidRDefault="00F20982" w:rsidP="00B05164">
      <w:pPr>
        <w:autoSpaceDE w:val="0"/>
        <w:autoSpaceDN w:val="0"/>
        <w:adjustRightInd w:val="0"/>
        <w:ind w:left="1440"/>
        <w:jc w:val="both"/>
        <w:rPr>
          <w:rFonts w:ascii="Arial" w:hAnsi="Arial" w:cs="Arial"/>
          <w:lang w:val="en-US"/>
        </w:rPr>
      </w:pPr>
      <w:r>
        <w:rPr>
          <w:rFonts w:ascii="Arial" w:hAnsi="Arial" w:cs="Arial"/>
          <w:lang w:val="en-US"/>
        </w:rPr>
        <w:tab/>
        <w:t>A home inspection will be undertaken prior to the provision of in-</w:t>
      </w:r>
      <w:r>
        <w:rPr>
          <w:rFonts w:ascii="Arial" w:hAnsi="Arial" w:cs="Arial"/>
          <w:lang w:val="en-US"/>
        </w:rPr>
        <w:tab/>
        <w:t xml:space="preserve">home support to identify any potential hazards by the service </w:t>
      </w:r>
      <w:r>
        <w:rPr>
          <w:rFonts w:ascii="Arial" w:hAnsi="Arial" w:cs="Arial"/>
          <w:lang w:val="en-US"/>
        </w:rPr>
        <w:tab/>
        <w:t>manager and will be repeated yearly or as required.</w:t>
      </w:r>
    </w:p>
    <w:p w:rsidR="00F20982" w:rsidRDefault="00F20982" w:rsidP="00B05164">
      <w:pPr>
        <w:autoSpaceDE w:val="0"/>
        <w:autoSpaceDN w:val="0"/>
        <w:adjustRightInd w:val="0"/>
        <w:ind w:left="1440"/>
        <w:jc w:val="both"/>
        <w:rPr>
          <w:rFonts w:ascii="Arial" w:hAnsi="Arial" w:cs="Arial"/>
          <w:lang w:val="en-US"/>
        </w:rPr>
      </w:pPr>
    </w:p>
    <w:p w:rsidR="00B05164" w:rsidRPr="00F20982" w:rsidRDefault="00F20982" w:rsidP="00F20982">
      <w:pPr>
        <w:autoSpaceDE w:val="0"/>
        <w:autoSpaceDN w:val="0"/>
        <w:adjustRightInd w:val="0"/>
        <w:ind w:left="1418"/>
        <w:jc w:val="both"/>
        <w:rPr>
          <w:rFonts w:ascii="Arial" w:hAnsi="Arial" w:cs="Arial"/>
          <w:lang w:val="en-US"/>
        </w:rPr>
      </w:pPr>
      <w:r>
        <w:rPr>
          <w:rFonts w:ascii="Arial" w:hAnsi="Arial" w:cs="Arial"/>
          <w:i/>
          <w:lang w:val="en-US"/>
        </w:rPr>
        <w:t>5.</w:t>
      </w:r>
      <w:r>
        <w:rPr>
          <w:rFonts w:ascii="Arial" w:hAnsi="Arial" w:cs="Arial"/>
          <w:i/>
          <w:lang w:val="en-US"/>
        </w:rPr>
        <w:tab/>
      </w:r>
      <w:r w:rsidR="00B05164" w:rsidRPr="00F20982">
        <w:rPr>
          <w:rFonts w:ascii="Arial" w:hAnsi="Arial" w:cs="Arial"/>
          <w:i/>
          <w:lang w:val="en-US"/>
        </w:rPr>
        <w:t>Risk Assessments</w:t>
      </w:r>
    </w:p>
    <w:p w:rsidR="00B05164" w:rsidRDefault="00B05164" w:rsidP="00B05164">
      <w:pPr>
        <w:autoSpaceDE w:val="0"/>
        <w:autoSpaceDN w:val="0"/>
        <w:adjustRightInd w:val="0"/>
        <w:jc w:val="both"/>
        <w:rPr>
          <w:rFonts w:ascii="Arial" w:hAnsi="Arial" w:cs="Arial"/>
        </w:rPr>
      </w:pPr>
    </w:p>
    <w:p w:rsidR="00B05164" w:rsidRDefault="00B05164" w:rsidP="00B05164">
      <w:pPr>
        <w:autoSpaceDE w:val="0"/>
        <w:autoSpaceDN w:val="0"/>
        <w:adjustRightInd w:val="0"/>
        <w:ind w:left="2160"/>
        <w:jc w:val="both"/>
        <w:rPr>
          <w:rFonts w:ascii="Arial" w:hAnsi="Arial" w:cs="Arial"/>
        </w:rPr>
      </w:pPr>
      <w:r>
        <w:rPr>
          <w:rFonts w:ascii="Arial" w:hAnsi="Arial" w:cs="Arial"/>
          <w:lang w:val="en-US"/>
        </w:rPr>
        <w:t>Where a hazard is identified for any activity undertaken</w:t>
      </w:r>
      <w:r w:rsidR="00F20982">
        <w:rPr>
          <w:rFonts w:ascii="Arial" w:hAnsi="Arial" w:cs="Arial"/>
          <w:lang w:val="en-US"/>
        </w:rPr>
        <w:t xml:space="preserve"> and control measures are not readily identified</w:t>
      </w:r>
      <w:r>
        <w:rPr>
          <w:rFonts w:ascii="Arial" w:hAnsi="Arial" w:cs="Arial"/>
          <w:lang w:val="en-US"/>
        </w:rPr>
        <w:t xml:space="preserve"> a risk assessment must be completed to determine the frequency of injury or disease that could result, the duration of exposure to injury or disease sources and the likely severity of injury or illness.  It may be necessary to break the activity into a series of parts and assess each part separately. </w:t>
      </w:r>
      <w:r>
        <w:rPr>
          <w:rFonts w:ascii="Arial" w:hAnsi="Arial" w:cs="Arial"/>
        </w:rPr>
        <w:t xml:space="preserve">Risk assessments will be documented on a risk assessment form – see </w:t>
      </w:r>
      <w:proofErr w:type="gramStart"/>
      <w:r>
        <w:rPr>
          <w:rFonts w:ascii="Arial" w:hAnsi="Arial" w:cs="Arial"/>
        </w:rPr>
        <w:t>appendix ?.</w:t>
      </w:r>
      <w:proofErr w:type="gramEnd"/>
    </w:p>
    <w:p w:rsidR="00B05164" w:rsidRDefault="00B05164" w:rsidP="00B05164">
      <w:pPr>
        <w:autoSpaceDE w:val="0"/>
        <w:autoSpaceDN w:val="0"/>
        <w:adjustRightInd w:val="0"/>
        <w:jc w:val="both"/>
        <w:rPr>
          <w:rFonts w:ascii="Arial" w:hAnsi="Arial" w:cs="Arial"/>
          <w:lang w:val="en-US"/>
        </w:rPr>
      </w:pPr>
    </w:p>
    <w:p w:rsidR="00B05164" w:rsidRDefault="00B05164" w:rsidP="00B05164">
      <w:pPr>
        <w:autoSpaceDE w:val="0"/>
        <w:autoSpaceDN w:val="0"/>
        <w:adjustRightInd w:val="0"/>
        <w:ind w:left="2160"/>
        <w:jc w:val="both"/>
        <w:rPr>
          <w:rFonts w:ascii="Arial" w:hAnsi="Arial" w:cs="Arial"/>
          <w:lang w:val="en-US"/>
        </w:rPr>
      </w:pPr>
      <w:r>
        <w:rPr>
          <w:rFonts w:ascii="Arial" w:hAnsi="Arial" w:cs="Arial"/>
          <w:lang w:val="en-US"/>
        </w:rPr>
        <w:t xml:space="preserve">Once the risk is identified control measures should be taken to reduce the hazard and risk from the activity.  A hierarchy or preferred order of control measures ranging from most effective to least effective should be considered see </w:t>
      </w:r>
      <w:proofErr w:type="gramStart"/>
      <w:r>
        <w:rPr>
          <w:rFonts w:ascii="Arial" w:hAnsi="Arial" w:cs="Arial"/>
          <w:lang w:val="en-US"/>
        </w:rPr>
        <w:t>appendix ?</w:t>
      </w:r>
      <w:proofErr w:type="gramEnd"/>
      <w:r>
        <w:rPr>
          <w:rFonts w:ascii="Arial" w:hAnsi="Arial" w:cs="Arial"/>
          <w:lang w:val="en-US"/>
        </w:rPr>
        <w:t xml:space="preserve">  </w:t>
      </w:r>
    </w:p>
    <w:p w:rsidR="00B05164" w:rsidRDefault="00B05164" w:rsidP="00B05164">
      <w:pPr>
        <w:autoSpaceDE w:val="0"/>
        <w:autoSpaceDN w:val="0"/>
        <w:adjustRightInd w:val="0"/>
        <w:ind w:left="720"/>
        <w:jc w:val="both"/>
        <w:rPr>
          <w:rFonts w:ascii="Arial" w:hAnsi="Arial" w:cs="Arial"/>
          <w:lang w:val="en-US"/>
        </w:rPr>
      </w:pPr>
    </w:p>
    <w:p w:rsidR="00B05164" w:rsidRDefault="00B05164" w:rsidP="00B05164">
      <w:pPr>
        <w:autoSpaceDE w:val="0"/>
        <w:autoSpaceDN w:val="0"/>
        <w:adjustRightInd w:val="0"/>
        <w:ind w:left="2160"/>
        <w:jc w:val="both"/>
        <w:rPr>
          <w:rFonts w:ascii="Arial" w:hAnsi="Arial" w:cs="Arial"/>
          <w:lang w:val="en-US"/>
        </w:rPr>
      </w:pPr>
      <w:r>
        <w:rPr>
          <w:rFonts w:ascii="Arial" w:hAnsi="Arial" w:cs="Arial"/>
          <w:lang w:val="en-US"/>
        </w:rPr>
        <w:t>Activities for which a risk assessment will be undertaken include:</w:t>
      </w:r>
    </w:p>
    <w:p w:rsidR="00B05164" w:rsidRDefault="00B05164" w:rsidP="00B05164">
      <w:pPr>
        <w:autoSpaceDE w:val="0"/>
        <w:autoSpaceDN w:val="0"/>
        <w:adjustRightInd w:val="0"/>
        <w:ind w:left="720"/>
        <w:jc w:val="both"/>
        <w:rPr>
          <w:rFonts w:ascii="Arial" w:hAnsi="Arial" w:cs="Arial"/>
          <w:lang w:val="en-US"/>
        </w:rPr>
      </w:pPr>
    </w:p>
    <w:p w:rsidR="00B05164" w:rsidRPr="00E61449" w:rsidRDefault="00B05164" w:rsidP="00B05164">
      <w:pPr>
        <w:numPr>
          <w:ilvl w:val="0"/>
          <w:numId w:val="1"/>
        </w:numPr>
        <w:autoSpaceDE w:val="0"/>
        <w:autoSpaceDN w:val="0"/>
        <w:adjustRightInd w:val="0"/>
        <w:ind w:left="2805" w:hanging="748"/>
        <w:jc w:val="both"/>
        <w:rPr>
          <w:rFonts w:ascii="Arial" w:hAnsi="Arial" w:cs="Arial"/>
          <w:lang w:val="en-US"/>
        </w:rPr>
      </w:pPr>
      <w:r>
        <w:rPr>
          <w:rFonts w:ascii="Arial" w:hAnsi="Arial" w:cs="Arial"/>
          <w:lang w:val="en-US"/>
        </w:rPr>
        <w:t>Community outings</w:t>
      </w:r>
    </w:p>
    <w:p w:rsidR="00B05164" w:rsidRPr="00E61449" w:rsidRDefault="00B05164" w:rsidP="00B05164">
      <w:pPr>
        <w:numPr>
          <w:ilvl w:val="0"/>
          <w:numId w:val="1"/>
        </w:numPr>
        <w:autoSpaceDE w:val="0"/>
        <w:autoSpaceDN w:val="0"/>
        <w:adjustRightInd w:val="0"/>
        <w:ind w:left="2805" w:hanging="748"/>
        <w:jc w:val="both"/>
        <w:rPr>
          <w:rFonts w:ascii="Arial" w:hAnsi="Arial" w:cs="Arial"/>
          <w:lang w:val="en-US"/>
        </w:rPr>
      </w:pPr>
      <w:r>
        <w:rPr>
          <w:rFonts w:ascii="Arial" w:hAnsi="Arial" w:cs="Arial"/>
          <w:lang w:val="en-US"/>
        </w:rPr>
        <w:t xml:space="preserve">Special events such as fun days and </w:t>
      </w:r>
      <w:r w:rsidR="00F647F6">
        <w:rPr>
          <w:rFonts w:ascii="Arial" w:hAnsi="Arial" w:cs="Arial"/>
          <w:lang w:val="en-US"/>
        </w:rPr>
        <w:t>fund raising events</w:t>
      </w:r>
    </w:p>
    <w:p w:rsidR="00B05164" w:rsidRPr="00E61449" w:rsidRDefault="00B05164" w:rsidP="00B05164">
      <w:pPr>
        <w:numPr>
          <w:ilvl w:val="0"/>
          <w:numId w:val="1"/>
        </w:numPr>
        <w:autoSpaceDE w:val="0"/>
        <w:autoSpaceDN w:val="0"/>
        <w:adjustRightInd w:val="0"/>
        <w:ind w:left="2805" w:hanging="748"/>
        <w:jc w:val="both"/>
        <w:rPr>
          <w:rFonts w:ascii="Arial" w:hAnsi="Arial" w:cs="Arial"/>
          <w:lang w:val="en-US"/>
        </w:rPr>
      </w:pPr>
      <w:r w:rsidRPr="00E61449">
        <w:rPr>
          <w:rFonts w:ascii="Arial" w:hAnsi="Arial" w:cs="Arial"/>
          <w:lang w:val="en-US"/>
        </w:rPr>
        <w:t xml:space="preserve">Use of hazardous plant/equipment e.g. lawn mower, </w:t>
      </w:r>
      <w:r w:rsidR="00F647F6">
        <w:rPr>
          <w:rFonts w:ascii="Arial" w:hAnsi="Arial" w:cs="Arial"/>
          <w:lang w:val="en-US"/>
        </w:rPr>
        <w:t>hoists</w:t>
      </w:r>
    </w:p>
    <w:p w:rsidR="00B05164" w:rsidRPr="00E61449" w:rsidRDefault="00B05164" w:rsidP="00B05164">
      <w:pPr>
        <w:numPr>
          <w:ilvl w:val="0"/>
          <w:numId w:val="1"/>
        </w:numPr>
        <w:autoSpaceDE w:val="0"/>
        <w:autoSpaceDN w:val="0"/>
        <w:adjustRightInd w:val="0"/>
        <w:ind w:left="2805" w:hanging="748"/>
        <w:jc w:val="both"/>
        <w:rPr>
          <w:rFonts w:ascii="Arial" w:hAnsi="Arial" w:cs="Arial"/>
        </w:rPr>
      </w:pPr>
      <w:r w:rsidRPr="00E61449">
        <w:rPr>
          <w:rFonts w:ascii="Arial" w:hAnsi="Arial" w:cs="Arial"/>
          <w:lang w:val="en-US"/>
        </w:rPr>
        <w:t xml:space="preserve">Hazardous </w:t>
      </w:r>
      <w:r w:rsidR="00F20982">
        <w:rPr>
          <w:rFonts w:ascii="Arial" w:hAnsi="Arial" w:cs="Arial"/>
          <w:lang w:val="en-US"/>
        </w:rPr>
        <w:t>manual tasks</w:t>
      </w:r>
    </w:p>
    <w:p w:rsidR="00B05164" w:rsidRDefault="00B05164" w:rsidP="00B05164">
      <w:pPr>
        <w:ind w:left="1496"/>
        <w:jc w:val="both"/>
        <w:rPr>
          <w:rFonts w:ascii="Arial" w:hAnsi="Arial" w:cs="Arial"/>
        </w:rPr>
      </w:pPr>
    </w:p>
    <w:p w:rsidR="00F647F6" w:rsidRPr="00F20982" w:rsidRDefault="00F647F6" w:rsidP="00F20982">
      <w:pPr>
        <w:pStyle w:val="ListParagraph"/>
        <w:numPr>
          <w:ilvl w:val="0"/>
          <w:numId w:val="8"/>
        </w:numPr>
        <w:ind w:left="2127" w:hanging="709"/>
        <w:jc w:val="both"/>
        <w:rPr>
          <w:rFonts w:ascii="Arial" w:hAnsi="Arial" w:cs="Arial"/>
          <w:i/>
        </w:rPr>
      </w:pPr>
      <w:r w:rsidRPr="00F20982">
        <w:rPr>
          <w:rFonts w:ascii="Arial" w:hAnsi="Arial" w:cs="Arial"/>
          <w:i/>
        </w:rPr>
        <w:t>Safe Work Procedures</w:t>
      </w:r>
    </w:p>
    <w:p w:rsidR="00F647F6" w:rsidRDefault="00F647F6" w:rsidP="00F647F6">
      <w:pPr>
        <w:pStyle w:val="ListParagraph"/>
        <w:ind w:left="2160"/>
        <w:jc w:val="both"/>
        <w:rPr>
          <w:rFonts w:ascii="Arial" w:hAnsi="Arial" w:cs="Arial"/>
        </w:rPr>
      </w:pPr>
    </w:p>
    <w:p w:rsidR="00F647F6" w:rsidRDefault="00F647F6" w:rsidP="00F647F6">
      <w:pPr>
        <w:pStyle w:val="ListParagraph"/>
        <w:ind w:left="2160"/>
        <w:jc w:val="both"/>
        <w:rPr>
          <w:rFonts w:ascii="Arial" w:hAnsi="Arial" w:cs="Arial"/>
        </w:rPr>
      </w:pPr>
      <w:r>
        <w:rPr>
          <w:rFonts w:ascii="Arial" w:hAnsi="Arial" w:cs="Arial"/>
        </w:rPr>
        <w:t xml:space="preserve">Arising from risk assessments safe work procedures should be documented for hazardous plant and equipment and hazardous activities.  Use the standard template in </w:t>
      </w:r>
      <w:proofErr w:type="gramStart"/>
      <w:r>
        <w:rPr>
          <w:rFonts w:ascii="Arial" w:hAnsi="Arial" w:cs="Arial"/>
        </w:rPr>
        <w:t>appendix ?.</w:t>
      </w:r>
      <w:proofErr w:type="gramEnd"/>
    </w:p>
    <w:p w:rsidR="00F647F6" w:rsidRPr="00F647F6" w:rsidRDefault="00F647F6" w:rsidP="00F647F6">
      <w:pPr>
        <w:pStyle w:val="ListParagraph"/>
        <w:ind w:left="2160"/>
        <w:jc w:val="both"/>
        <w:rPr>
          <w:rFonts w:ascii="Arial" w:hAnsi="Arial" w:cs="Arial"/>
        </w:rPr>
      </w:pPr>
    </w:p>
    <w:p w:rsidR="00B05164" w:rsidRDefault="00F647F6" w:rsidP="00B05164">
      <w:pPr>
        <w:jc w:val="both"/>
        <w:rPr>
          <w:rFonts w:ascii="Arial" w:hAnsi="Arial" w:cs="Arial"/>
          <w:b/>
        </w:rPr>
      </w:pPr>
      <w:r>
        <w:rPr>
          <w:rFonts w:ascii="Arial" w:hAnsi="Arial" w:cs="Arial"/>
          <w:b/>
        </w:rPr>
        <w:t>Community Activity</w:t>
      </w:r>
      <w:r w:rsidR="00B05164">
        <w:rPr>
          <w:rFonts w:ascii="Arial" w:hAnsi="Arial" w:cs="Arial"/>
          <w:b/>
        </w:rPr>
        <w:t xml:space="preserve"> Procedures</w:t>
      </w:r>
    </w:p>
    <w:p w:rsidR="00B05164" w:rsidRDefault="00B05164" w:rsidP="00B05164">
      <w:pPr>
        <w:jc w:val="both"/>
        <w:rPr>
          <w:rFonts w:ascii="Arial" w:hAnsi="Arial" w:cs="Arial"/>
          <w:b/>
        </w:rPr>
      </w:pPr>
    </w:p>
    <w:p w:rsidR="00B05164" w:rsidRPr="005A3EC4" w:rsidRDefault="00F647F6" w:rsidP="00B05164">
      <w:pPr>
        <w:ind w:left="1440"/>
        <w:jc w:val="both"/>
        <w:rPr>
          <w:rFonts w:ascii="Arial" w:hAnsi="Arial" w:cs="Arial"/>
        </w:rPr>
      </w:pPr>
      <w:r>
        <w:rPr>
          <w:rFonts w:ascii="Arial" w:hAnsi="Arial" w:cs="Arial"/>
        </w:rPr>
        <w:t>Once an activity</w:t>
      </w:r>
      <w:r w:rsidR="00B05164">
        <w:rPr>
          <w:rFonts w:ascii="Arial" w:hAnsi="Arial" w:cs="Arial"/>
        </w:rPr>
        <w:t xml:space="preserve"> has been planned </w:t>
      </w:r>
      <w:r>
        <w:rPr>
          <w:rFonts w:ascii="Arial" w:hAnsi="Arial" w:cs="Arial"/>
        </w:rPr>
        <w:t>a</w:t>
      </w:r>
      <w:r w:rsidR="00B05164">
        <w:rPr>
          <w:rFonts w:ascii="Arial" w:hAnsi="Arial" w:cs="Arial"/>
        </w:rPr>
        <w:t xml:space="preserve"> risk assessment must be undertaken and </w:t>
      </w:r>
      <w:r>
        <w:rPr>
          <w:rFonts w:ascii="Arial" w:hAnsi="Arial" w:cs="Arial"/>
        </w:rPr>
        <w:t>suitable control measures implemented</w:t>
      </w:r>
      <w:r w:rsidR="00B05164">
        <w:rPr>
          <w:rFonts w:ascii="Arial" w:hAnsi="Arial" w:cs="Arial"/>
        </w:rPr>
        <w:t xml:space="preserve">.  Where the </w:t>
      </w:r>
      <w:r>
        <w:rPr>
          <w:rFonts w:ascii="Arial" w:hAnsi="Arial" w:cs="Arial"/>
        </w:rPr>
        <w:t>activity</w:t>
      </w:r>
      <w:r w:rsidR="00B05164">
        <w:rPr>
          <w:rFonts w:ascii="Arial" w:hAnsi="Arial" w:cs="Arial"/>
        </w:rPr>
        <w:t xml:space="preserve"> is to a fixed location a venue assessment/risk assessment may be obtained from the controller of the premises/service provider.  If not </w:t>
      </w:r>
      <w:r w:rsidR="00B05164">
        <w:rPr>
          <w:rFonts w:ascii="Arial" w:hAnsi="Arial" w:cs="Arial"/>
        </w:rPr>
        <w:lastRenderedPageBreak/>
        <w:t>available an alternate location or a pre-visit to conduct your own venue assessment is required.</w:t>
      </w:r>
    </w:p>
    <w:p w:rsidR="00B05164" w:rsidRDefault="00B05164" w:rsidP="00B05164">
      <w:pPr>
        <w:jc w:val="both"/>
        <w:rPr>
          <w:rFonts w:ascii="Arial" w:hAnsi="Arial" w:cs="Arial"/>
          <w:b/>
        </w:rPr>
      </w:pPr>
    </w:p>
    <w:p w:rsidR="00B05164" w:rsidRPr="00B66E32" w:rsidRDefault="00B05164" w:rsidP="00B05164">
      <w:pPr>
        <w:jc w:val="both"/>
        <w:rPr>
          <w:rFonts w:ascii="Arial" w:hAnsi="Arial" w:cs="Arial"/>
          <w:b/>
        </w:rPr>
      </w:pPr>
      <w:r w:rsidRPr="00B66E32">
        <w:rPr>
          <w:rFonts w:ascii="Arial" w:hAnsi="Arial" w:cs="Arial"/>
          <w:b/>
        </w:rPr>
        <w:t>Reporting of Incidents</w:t>
      </w:r>
      <w:r>
        <w:rPr>
          <w:rFonts w:ascii="Arial" w:hAnsi="Arial" w:cs="Arial"/>
          <w:b/>
        </w:rPr>
        <w:t xml:space="preserve"> and Investigations</w:t>
      </w:r>
    </w:p>
    <w:p w:rsidR="00B05164" w:rsidRDefault="00B05164" w:rsidP="00B05164">
      <w:pPr>
        <w:ind w:left="1440"/>
        <w:jc w:val="both"/>
        <w:rPr>
          <w:rFonts w:ascii="Arial" w:hAnsi="Arial" w:cs="Arial"/>
        </w:rPr>
      </w:pPr>
    </w:p>
    <w:p w:rsidR="00B05164" w:rsidRDefault="00B05164" w:rsidP="00B05164">
      <w:pPr>
        <w:ind w:left="1440"/>
        <w:jc w:val="both"/>
        <w:rPr>
          <w:rFonts w:ascii="Arial" w:hAnsi="Arial" w:cs="Arial"/>
        </w:rPr>
      </w:pPr>
      <w:r>
        <w:rPr>
          <w:rFonts w:ascii="Arial" w:hAnsi="Arial" w:cs="Arial"/>
        </w:rPr>
        <w:t xml:space="preserve">Any accident or dangerous occurrence, that occurs at the workplace must be documented on the Incident Report form (Appendix D) and reported to the </w:t>
      </w:r>
      <w:r w:rsidR="00217F1F">
        <w:rPr>
          <w:rFonts w:ascii="Arial" w:hAnsi="Arial" w:cs="Arial"/>
        </w:rPr>
        <w:t>Responsible Manager</w:t>
      </w:r>
      <w:r>
        <w:rPr>
          <w:rFonts w:ascii="Arial" w:hAnsi="Arial" w:cs="Arial"/>
        </w:rPr>
        <w:t xml:space="preserve"> within 24 hours.  The incident will be investigated by the </w:t>
      </w:r>
      <w:r w:rsidR="00F647F6">
        <w:rPr>
          <w:rFonts w:ascii="Arial" w:hAnsi="Arial" w:cs="Arial"/>
        </w:rPr>
        <w:t>supervisor</w:t>
      </w:r>
      <w:r>
        <w:rPr>
          <w:rFonts w:ascii="Arial" w:hAnsi="Arial" w:cs="Arial"/>
        </w:rPr>
        <w:t xml:space="preserve"> or co-ordinator and the results are to be recorded on the form as well as any corrective action recommended/taken.</w:t>
      </w:r>
    </w:p>
    <w:p w:rsidR="00B05164" w:rsidRDefault="00B05164" w:rsidP="00B05164">
      <w:pPr>
        <w:ind w:left="1440"/>
        <w:jc w:val="both"/>
        <w:rPr>
          <w:rFonts w:ascii="Arial" w:hAnsi="Arial" w:cs="Arial"/>
        </w:rPr>
      </w:pPr>
    </w:p>
    <w:p w:rsidR="00B05164" w:rsidRDefault="00B05164" w:rsidP="00B05164">
      <w:pPr>
        <w:ind w:left="1440"/>
        <w:jc w:val="both"/>
        <w:rPr>
          <w:rFonts w:ascii="Arial" w:hAnsi="Arial" w:cs="Arial"/>
        </w:rPr>
      </w:pPr>
      <w:r>
        <w:rPr>
          <w:rFonts w:ascii="Arial" w:hAnsi="Arial" w:cs="Arial"/>
        </w:rPr>
        <w:t xml:space="preserve">Any accident with the potential for medical treatment/insurance claim should also be recorded in </w:t>
      </w:r>
      <w:r w:rsidR="00F647F6">
        <w:rPr>
          <w:rFonts w:ascii="Arial" w:hAnsi="Arial" w:cs="Arial"/>
        </w:rPr>
        <w:t>an insurer</w:t>
      </w:r>
      <w:r>
        <w:rPr>
          <w:rFonts w:ascii="Arial" w:hAnsi="Arial" w:cs="Arial"/>
        </w:rPr>
        <w:t xml:space="preserve"> Accident Report and faxed</w:t>
      </w:r>
      <w:r w:rsidR="00F20982">
        <w:rPr>
          <w:rFonts w:ascii="Arial" w:hAnsi="Arial" w:cs="Arial"/>
        </w:rPr>
        <w:t>/emailed</w:t>
      </w:r>
      <w:r>
        <w:rPr>
          <w:rFonts w:ascii="Arial" w:hAnsi="Arial" w:cs="Arial"/>
        </w:rPr>
        <w:t xml:space="preserve"> to the insurer immediately.</w:t>
      </w:r>
    </w:p>
    <w:p w:rsidR="00B05164" w:rsidRDefault="00B05164" w:rsidP="00B05164">
      <w:pPr>
        <w:ind w:left="1440"/>
        <w:jc w:val="both"/>
        <w:rPr>
          <w:rFonts w:ascii="Arial" w:hAnsi="Arial" w:cs="Arial"/>
        </w:rPr>
      </w:pPr>
    </w:p>
    <w:p w:rsidR="00B05164" w:rsidRDefault="00B05164" w:rsidP="00B05164">
      <w:pPr>
        <w:ind w:left="1440"/>
        <w:jc w:val="both"/>
        <w:rPr>
          <w:rFonts w:ascii="Arial" w:hAnsi="Arial" w:cs="Arial"/>
        </w:rPr>
      </w:pPr>
      <w:r>
        <w:rPr>
          <w:rFonts w:ascii="Arial" w:hAnsi="Arial" w:cs="Arial"/>
        </w:rPr>
        <w:t xml:space="preserve">The </w:t>
      </w:r>
      <w:r w:rsidR="00217F1F">
        <w:rPr>
          <w:rFonts w:ascii="Arial" w:hAnsi="Arial" w:cs="Arial"/>
        </w:rPr>
        <w:t>Responsible Manager</w:t>
      </w:r>
      <w:r>
        <w:rPr>
          <w:rFonts w:ascii="Arial" w:hAnsi="Arial" w:cs="Arial"/>
        </w:rPr>
        <w:t xml:space="preserve"> and </w:t>
      </w:r>
      <w:r w:rsidR="00F20982">
        <w:rPr>
          <w:rFonts w:ascii="Arial" w:hAnsi="Arial" w:cs="Arial"/>
        </w:rPr>
        <w:t>H&amp;S</w:t>
      </w:r>
      <w:r>
        <w:rPr>
          <w:rFonts w:ascii="Arial" w:hAnsi="Arial" w:cs="Arial"/>
        </w:rPr>
        <w:t xml:space="preserve"> Committee</w:t>
      </w:r>
      <w:r w:rsidR="00F20982">
        <w:rPr>
          <w:rFonts w:ascii="Arial" w:hAnsi="Arial" w:cs="Arial"/>
        </w:rPr>
        <w:t>/Representative</w:t>
      </w:r>
      <w:r>
        <w:rPr>
          <w:rFonts w:ascii="Arial" w:hAnsi="Arial" w:cs="Arial"/>
        </w:rPr>
        <w:t xml:space="preserve"> will review the Incident reports received to ensure that adequate corrective action has been implemented.</w:t>
      </w:r>
    </w:p>
    <w:p w:rsidR="00B05164" w:rsidRDefault="00B05164" w:rsidP="00B05164">
      <w:pPr>
        <w:jc w:val="both"/>
        <w:rPr>
          <w:rFonts w:ascii="Arial" w:hAnsi="Arial" w:cs="Arial"/>
        </w:rPr>
      </w:pPr>
    </w:p>
    <w:p w:rsidR="00B05164" w:rsidRDefault="00B05164" w:rsidP="00F20982">
      <w:pPr>
        <w:ind w:left="1440"/>
        <w:jc w:val="both"/>
        <w:rPr>
          <w:rFonts w:ascii="Arial" w:hAnsi="Arial" w:cs="Arial"/>
        </w:rPr>
      </w:pPr>
      <w:r>
        <w:rPr>
          <w:rFonts w:ascii="Arial" w:hAnsi="Arial" w:cs="Arial"/>
        </w:rPr>
        <w:t xml:space="preserve">The </w:t>
      </w:r>
      <w:r w:rsidR="00217F1F">
        <w:rPr>
          <w:rFonts w:ascii="Arial" w:hAnsi="Arial" w:cs="Arial"/>
        </w:rPr>
        <w:t>Responsible Manager</w:t>
      </w:r>
      <w:r>
        <w:rPr>
          <w:rFonts w:ascii="Arial" w:hAnsi="Arial" w:cs="Arial"/>
        </w:rPr>
        <w:t xml:space="preserve"> is required to notify the </w:t>
      </w:r>
      <w:r w:rsidR="00F20982">
        <w:rPr>
          <w:rFonts w:ascii="Arial" w:hAnsi="Arial" w:cs="Arial"/>
        </w:rPr>
        <w:t>Regulator (</w:t>
      </w:r>
      <w:proofErr w:type="spellStart"/>
      <w:r w:rsidR="00F20982">
        <w:rPr>
          <w:rFonts w:ascii="Arial" w:hAnsi="Arial" w:cs="Arial"/>
        </w:rPr>
        <w:t>e.g.</w:t>
      </w:r>
      <w:r>
        <w:rPr>
          <w:rFonts w:ascii="Arial" w:hAnsi="Arial" w:cs="Arial"/>
        </w:rPr>
        <w:t>WorkCover</w:t>
      </w:r>
      <w:proofErr w:type="spellEnd"/>
      <w:r>
        <w:rPr>
          <w:rFonts w:ascii="Arial" w:hAnsi="Arial" w:cs="Arial"/>
        </w:rPr>
        <w:t xml:space="preserve"> NSW</w:t>
      </w:r>
      <w:r w:rsidR="00F20982">
        <w:rPr>
          <w:rFonts w:ascii="Arial" w:hAnsi="Arial" w:cs="Arial"/>
        </w:rPr>
        <w:t>)</w:t>
      </w:r>
      <w:r>
        <w:rPr>
          <w:rFonts w:ascii="Arial" w:hAnsi="Arial" w:cs="Arial"/>
        </w:rPr>
        <w:t xml:space="preserve"> of any accidents involving </w:t>
      </w:r>
      <w:r w:rsidR="00F647F6">
        <w:rPr>
          <w:rFonts w:ascii="Arial" w:hAnsi="Arial" w:cs="Arial"/>
        </w:rPr>
        <w:t>workers or others</w:t>
      </w:r>
      <w:r>
        <w:rPr>
          <w:rFonts w:ascii="Arial" w:hAnsi="Arial" w:cs="Arial"/>
        </w:rPr>
        <w:t xml:space="preserve"> </w:t>
      </w:r>
      <w:r w:rsidR="00F20982">
        <w:rPr>
          <w:rFonts w:ascii="Arial" w:hAnsi="Arial" w:cs="Arial"/>
        </w:rPr>
        <w:t>which result in in-patient treatment or dangerous incidents such as gas escape or explosion, building collapse or land subsidence.</w:t>
      </w:r>
    </w:p>
    <w:p w:rsidR="00B05164" w:rsidRDefault="00B05164" w:rsidP="00B05164">
      <w:pPr>
        <w:ind w:left="1440"/>
        <w:jc w:val="both"/>
        <w:rPr>
          <w:rFonts w:ascii="Arial" w:hAnsi="Arial" w:cs="Arial"/>
        </w:rPr>
      </w:pPr>
    </w:p>
    <w:p w:rsidR="00F647F6" w:rsidRPr="00B66E32" w:rsidRDefault="00F647F6" w:rsidP="00F647F6">
      <w:pPr>
        <w:jc w:val="both"/>
        <w:rPr>
          <w:rFonts w:ascii="Arial" w:hAnsi="Arial" w:cs="Arial"/>
          <w:b/>
        </w:rPr>
      </w:pPr>
      <w:r>
        <w:rPr>
          <w:rFonts w:ascii="Arial" w:hAnsi="Arial" w:cs="Arial"/>
          <w:b/>
        </w:rPr>
        <w:t>Standardised risk control processes</w:t>
      </w:r>
    </w:p>
    <w:p w:rsidR="00B05164" w:rsidRDefault="00B05164" w:rsidP="00B05164">
      <w:pPr>
        <w:jc w:val="both"/>
        <w:rPr>
          <w:rFonts w:ascii="Arial" w:hAnsi="Arial" w:cs="Arial"/>
        </w:rPr>
      </w:pPr>
    </w:p>
    <w:p w:rsidR="00AC3BFC" w:rsidRDefault="00F647F6">
      <w:pPr>
        <w:rPr>
          <w:rFonts w:ascii="Arial" w:hAnsi="Arial" w:cs="Arial"/>
        </w:rPr>
      </w:pPr>
      <w:r>
        <w:tab/>
      </w:r>
      <w:r>
        <w:tab/>
      </w:r>
      <w:r w:rsidRPr="00F647F6">
        <w:rPr>
          <w:rFonts w:ascii="Arial" w:hAnsi="Arial" w:cs="Arial"/>
        </w:rPr>
        <w:t>Emergency procedures</w:t>
      </w:r>
      <w:r>
        <w:rPr>
          <w:rFonts w:ascii="Arial" w:hAnsi="Arial" w:cs="Arial"/>
        </w:rPr>
        <w:t xml:space="preserve"> – attach as</w:t>
      </w:r>
      <w:r w:rsidR="00E0497A">
        <w:rPr>
          <w:rFonts w:ascii="Arial" w:hAnsi="Arial" w:cs="Arial"/>
        </w:rPr>
        <w:t xml:space="preserve"> relevant.</w:t>
      </w:r>
    </w:p>
    <w:p w:rsidR="00E0497A" w:rsidRDefault="00E0497A">
      <w:pPr>
        <w:rPr>
          <w:rFonts w:ascii="Arial" w:hAnsi="Arial" w:cs="Arial"/>
        </w:rPr>
      </w:pPr>
    </w:p>
    <w:p w:rsidR="00E0497A" w:rsidRDefault="00E0497A">
      <w:pPr>
        <w:rPr>
          <w:rFonts w:ascii="Arial" w:hAnsi="Arial" w:cs="Arial"/>
        </w:rPr>
      </w:pPr>
      <w:r>
        <w:rPr>
          <w:rFonts w:ascii="Arial" w:hAnsi="Arial" w:cs="Arial"/>
        </w:rPr>
        <w:tab/>
      </w:r>
      <w:r>
        <w:rPr>
          <w:rFonts w:ascii="Arial" w:hAnsi="Arial" w:cs="Arial"/>
        </w:rPr>
        <w:tab/>
        <w:t>First aid procedures –   first aid kits are located at:</w:t>
      </w:r>
    </w:p>
    <w:p w:rsidR="00E0497A" w:rsidRDefault="00E0497A" w:rsidP="00E0497A">
      <w:pPr>
        <w:pStyle w:val="ListParagraph"/>
        <w:numPr>
          <w:ilvl w:val="0"/>
          <w:numId w:val="5"/>
        </w:numPr>
        <w:rPr>
          <w:rFonts w:ascii="Arial" w:hAnsi="Arial" w:cs="Arial"/>
        </w:rPr>
      </w:pPr>
      <w:r>
        <w:rPr>
          <w:rFonts w:ascii="Arial" w:hAnsi="Arial" w:cs="Arial"/>
        </w:rPr>
        <w:t xml:space="preserve">trained first </w:t>
      </w:r>
      <w:proofErr w:type="spellStart"/>
      <w:r>
        <w:rPr>
          <w:rFonts w:ascii="Arial" w:hAnsi="Arial" w:cs="Arial"/>
        </w:rPr>
        <w:t>aiders</w:t>
      </w:r>
      <w:proofErr w:type="spellEnd"/>
      <w:r>
        <w:rPr>
          <w:rFonts w:ascii="Arial" w:hAnsi="Arial" w:cs="Arial"/>
        </w:rPr>
        <w:t xml:space="preserve"> are:</w:t>
      </w:r>
    </w:p>
    <w:p w:rsidR="00E0497A" w:rsidRDefault="00E0497A" w:rsidP="00E0497A">
      <w:pPr>
        <w:pStyle w:val="ListParagraph"/>
        <w:numPr>
          <w:ilvl w:val="0"/>
          <w:numId w:val="5"/>
        </w:numPr>
        <w:rPr>
          <w:rFonts w:ascii="Arial" w:hAnsi="Arial" w:cs="Arial"/>
        </w:rPr>
      </w:pPr>
      <w:r>
        <w:rPr>
          <w:rFonts w:ascii="Arial" w:hAnsi="Arial" w:cs="Arial"/>
        </w:rPr>
        <w:t>first aid kits must be carried in every vehicle and during community visits unless a first aid kit is available at the venue</w:t>
      </w:r>
    </w:p>
    <w:p w:rsidR="00E0497A" w:rsidRDefault="00E0497A" w:rsidP="00E0497A">
      <w:pPr>
        <w:pStyle w:val="ListParagraph"/>
        <w:numPr>
          <w:ilvl w:val="0"/>
          <w:numId w:val="5"/>
        </w:numPr>
        <w:rPr>
          <w:rFonts w:ascii="Arial" w:hAnsi="Arial" w:cs="Arial"/>
        </w:rPr>
      </w:pPr>
      <w:r>
        <w:rPr>
          <w:rFonts w:ascii="Arial" w:hAnsi="Arial" w:cs="Arial"/>
        </w:rPr>
        <w:t>first aid kits are to be inspected quarterly</w:t>
      </w:r>
    </w:p>
    <w:p w:rsidR="00E0497A" w:rsidRDefault="00E0497A" w:rsidP="00E0497A">
      <w:pPr>
        <w:rPr>
          <w:rFonts w:ascii="Arial" w:hAnsi="Arial" w:cs="Arial"/>
        </w:rPr>
      </w:pPr>
    </w:p>
    <w:p w:rsidR="00E0497A" w:rsidRDefault="00F5040C" w:rsidP="00E0497A">
      <w:pPr>
        <w:ind w:left="3600" w:hanging="2160"/>
        <w:rPr>
          <w:rFonts w:ascii="Arial" w:hAnsi="Arial" w:cs="Arial"/>
        </w:rPr>
      </w:pPr>
      <w:r>
        <w:rPr>
          <w:rFonts w:ascii="Arial" w:hAnsi="Arial" w:cs="Arial"/>
        </w:rPr>
        <w:t>Chemicals</w:t>
      </w:r>
      <w:r>
        <w:rPr>
          <w:rFonts w:ascii="Arial" w:hAnsi="Arial" w:cs="Arial"/>
        </w:rPr>
        <w:tab/>
        <w:t xml:space="preserve">-    </w:t>
      </w:r>
      <w:r w:rsidR="00E0497A">
        <w:rPr>
          <w:rFonts w:ascii="Arial" w:hAnsi="Arial" w:cs="Arial"/>
        </w:rPr>
        <w:t xml:space="preserve">SDS will be obtained at time of purchase for all   </w:t>
      </w:r>
      <w:r>
        <w:rPr>
          <w:rFonts w:ascii="Arial" w:hAnsi="Arial" w:cs="Arial"/>
        </w:rPr>
        <w:t xml:space="preserve">          hazardous </w:t>
      </w:r>
      <w:r w:rsidR="00E0497A">
        <w:rPr>
          <w:rFonts w:ascii="Arial" w:hAnsi="Arial" w:cs="Arial"/>
        </w:rPr>
        <w:t>chemicals and made available at site</w:t>
      </w:r>
    </w:p>
    <w:p w:rsidR="00E0497A" w:rsidRDefault="00E0497A" w:rsidP="00E0497A">
      <w:pPr>
        <w:pStyle w:val="ListParagraph"/>
        <w:numPr>
          <w:ilvl w:val="0"/>
          <w:numId w:val="5"/>
        </w:numPr>
        <w:rPr>
          <w:rFonts w:ascii="Arial" w:hAnsi="Arial" w:cs="Arial"/>
        </w:rPr>
      </w:pPr>
      <w:r>
        <w:rPr>
          <w:rFonts w:ascii="Arial" w:hAnsi="Arial" w:cs="Arial"/>
        </w:rPr>
        <w:t>Only approved chemicals are to be used</w:t>
      </w:r>
    </w:p>
    <w:p w:rsidR="00E0497A" w:rsidRPr="00E0497A" w:rsidRDefault="00E0497A" w:rsidP="00E0497A">
      <w:pPr>
        <w:pStyle w:val="ListParagraph"/>
        <w:numPr>
          <w:ilvl w:val="0"/>
          <w:numId w:val="5"/>
        </w:numPr>
        <w:rPr>
          <w:rFonts w:ascii="Arial" w:hAnsi="Arial" w:cs="Arial"/>
        </w:rPr>
      </w:pPr>
      <w:r>
        <w:rPr>
          <w:rFonts w:ascii="Arial" w:hAnsi="Arial" w:cs="Arial"/>
        </w:rPr>
        <w:t>All chemicals in use must be entered onto the chemical register.</w:t>
      </w:r>
    </w:p>
    <w:sectPr w:rsidR="00E0497A" w:rsidRPr="00E0497A" w:rsidSect="00AC3BF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342" w:rsidRDefault="00054342" w:rsidP="00072BBA">
      <w:r>
        <w:separator/>
      </w:r>
    </w:p>
  </w:endnote>
  <w:endnote w:type="continuationSeparator" w:id="0">
    <w:p w:rsidR="00054342" w:rsidRDefault="00054342" w:rsidP="00072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BA" w:rsidRDefault="00072BBA">
    <w:pPr>
      <w:pStyle w:val="Footer"/>
    </w:pPr>
    <w:r>
      <w:rPr>
        <w:noProof/>
        <w:lang w:eastAsia="en-AU"/>
      </w:rPr>
      <w:drawing>
        <wp:inline distT="0" distB="0" distL="0" distR="0">
          <wp:extent cx="3581400" cy="601980"/>
          <wp:effectExtent l="19050" t="0" r="0" b="0"/>
          <wp:docPr id="1" name="Picture 1" descr="I:\PUBLICATIONS\Logos and Icons\Current FaCS Logos\FaCS-NDS-DisSafe Banner for WEB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ATIONS\Logos and Icons\Current FaCS Logos\FaCS-NDS-DisSafe Banner for WEB Only.jpg"/>
                  <pic:cNvPicPr>
                    <a:picLocks noChangeAspect="1" noChangeArrowheads="1"/>
                  </pic:cNvPicPr>
                </pic:nvPicPr>
                <pic:blipFill>
                  <a:blip r:embed="rId1"/>
                  <a:srcRect/>
                  <a:stretch>
                    <a:fillRect/>
                  </a:stretch>
                </pic:blipFill>
                <pic:spPr bwMode="auto">
                  <a:xfrm>
                    <a:off x="0" y="0"/>
                    <a:ext cx="3581400" cy="60198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342" w:rsidRDefault="00054342" w:rsidP="00072BBA">
      <w:r>
        <w:separator/>
      </w:r>
    </w:p>
  </w:footnote>
  <w:footnote w:type="continuationSeparator" w:id="0">
    <w:p w:rsidR="00054342" w:rsidRDefault="00054342" w:rsidP="00072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17"/>
    <w:multiLevelType w:val="hybridMultilevel"/>
    <w:tmpl w:val="09A8CB3E"/>
    <w:lvl w:ilvl="0" w:tplc="8EF492C8">
      <w:start w:val="1"/>
      <w:numFmt w:val="lowerLetter"/>
      <w:lvlText w:val="%1)"/>
      <w:lvlJc w:val="left"/>
      <w:pPr>
        <w:tabs>
          <w:tab w:val="num" w:pos="1080"/>
        </w:tabs>
        <w:ind w:left="1080" w:hanging="720"/>
      </w:pPr>
      <w:rPr>
        <w:rFonts w:hint="default"/>
      </w:rPr>
    </w:lvl>
    <w:lvl w:ilvl="1" w:tplc="ABFC8624">
      <w:start w:val="7"/>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8520CF"/>
    <w:multiLevelType w:val="hybridMultilevel"/>
    <w:tmpl w:val="34528BDA"/>
    <w:lvl w:ilvl="0" w:tplc="05C0EF20">
      <w:start w:val="4"/>
      <w:numFmt w:val="bullet"/>
      <w:lvlText w:val="-"/>
      <w:lvlJc w:val="left"/>
      <w:pPr>
        <w:ind w:left="3960" w:hanging="360"/>
      </w:pPr>
      <w:rPr>
        <w:rFonts w:ascii="Arial" w:eastAsia="Times New Roman"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
    <w:nsid w:val="0D035E85"/>
    <w:multiLevelType w:val="hybridMultilevel"/>
    <w:tmpl w:val="BA0CFC26"/>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
    <w:nsid w:val="1E926D09"/>
    <w:multiLevelType w:val="hybridMultilevel"/>
    <w:tmpl w:val="95DEDF3A"/>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942697"/>
    <w:multiLevelType w:val="hybridMultilevel"/>
    <w:tmpl w:val="170A4892"/>
    <w:lvl w:ilvl="0" w:tplc="566CDE8A">
      <w:start w:val="3"/>
      <w:numFmt w:val="decimal"/>
      <w:lvlText w:val="%1"/>
      <w:lvlJc w:val="left"/>
      <w:pPr>
        <w:tabs>
          <w:tab w:val="num" w:pos="2160"/>
        </w:tabs>
        <w:ind w:left="2160" w:hanging="720"/>
      </w:pPr>
      <w:rPr>
        <w:rFonts w:hint="default"/>
        <w:b/>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nsid w:val="33EC2085"/>
    <w:multiLevelType w:val="hybridMultilevel"/>
    <w:tmpl w:val="555614DE"/>
    <w:lvl w:ilvl="0" w:tplc="067AB3E8">
      <w:start w:val="4"/>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
    <w:nsid w:val="45B74F79"/>
    <w:multiLevelType w:val="hybridMultilevel"/>
    <w:tmpl w:val="5142B84C"/>
    <w:lvl w:ilvl="0" w:tplc="85AEEDB2">
      <w:start w:val="3"/>
      <w:numFmt w:val="decimal"/>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7DE92962"/>
    <w:multiLevelType w:val="hybridMultilevel"/>
    <w:tmpl w:val="A61AD63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
  </w:num>
  <w:num w:numId="2">
    <w:abstractNumId w:val="0"/>
  </w:num>
  <w:num w:numId="3">
    <w:abstractNumId w:val="4"/>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5164"/>
    <w:rsid w:val="00054342"/>
    <w:rsid w:val="00072BBA"/>
    <w:rsid w:val="00217F1F"/>
    <w:rsid w:val="003C3D62"/>
    <w:rsid w:val="00AC3BFC"/>
    <w:rsid w:val="00B05164"/>
    <w:rsid w:val="00E0497A"/>
    <w:rsid w:val="00F20982"/>
    <w:rsid w:val="00F5040C"/>
    <w:rsid w:val="00F647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F6"/>
    <w:pPr>
      <w:ind w:left="720"/>
      <w:contextualSpacing/>
    </w:pPr>
  </w:style>
  <w:style w:type="paragraph" w:styleId="Header">
    <w:name w:val="header"/>
    <w:basedOn w:val="Normal"/>
    <w:link w:val="HeaderChar"/>
    <w:uiPriority w:val="99"/>
    <w:semiHidden/>
    <w:unhideWhenUsed/>
    <w:rsid w:val="00072BBA"/>
    <w:pPr>
      <w:tabs>
        <w:tab w:val="center" w:pos="4513"/>
        <w:tab w:val="right" w:pos="9026"/>
      </w:tabs>
    </w:pPr>
  </w:style>
  <w:style w:type="character" w:customStyle="1" w:styleId="HeaderChar">
    <w:name w:val="Header Char"/>
    <w:basedOn w:val="DefaultParagraphFont"/>
    <w:link w:val="Header"/>
    <w:uiPriority w:val="99"/>
    <w:semiHidden/>
    <w:rsid w:val="00072BB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72BBA"/>
    <w:pPr>
      <w:tabs>
        <w:tab w:val="center" w:pos="4513"/>
        <w:tab w:val="right" w:pos="9026"/>
      </w:tabs>
    </w:pPr>
  </w:style>
  <w:style w:type="character" w:customStyle="1" w:styleId="FooterChar">
    <w:name w:val="Footer Char"/>
    <w:basedOn w:val="DefaultParagraphFont"/>
    <w:link w:val="Footer"/>
    <w:uiPriority w:val="99"/>
    <w:semiHidden/>
    <w:rsid w:val="00072B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BBA"/>
    <w:rPr>
      <w:rFonts w:ascii="Tahoma" w:hAnsi="Tahoma" w:cs="Tahoma"/>
      <w:sz w:val="16"/>
      <w:szCs w:val="16"/>
    </w:rPr>
  </w:style>
  <w:style w:type="character" w:customStyle="1" w:styleId="BalloonTextChar">
    <w:name w:val="Balloon Text Char"/>
    <w:basedOn w:val="DefaultParagraphFont"/>
    <w:link w:val="BalloonText"/>
    <w:uiPriority w:val="99"/>
    <w:semiHidden/>
    <w:rsid w:val="00072BB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3</cp:revision>
  <dcterms:created xsi:type="dcterms:W3CDTF">2012-04-11T07:02:00Z</dcterms:created>
  <dcterms:modified xsi:type="dcterms:W3CDTF">2012-04-11T07:03:00Z</dcterms:modified>
</cp:coreProperties>
</file>